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4E04" w14:textId="69D926B1" w:rsidR="00696A01" w:rsidRPr="008C1D2D" w:rsidRDefault="00696A01" w:rsidP="008C1D2D">
      <w:pPr>
        <w:spacing w:after="0"/>
        <w:rPr>
          <w:rFonts w:cstheme="minorHAnsi"/>
        </w:rPr>
      </w:pPr>
    </w:p>
    <w:p w14:paraId="0A8F210B" w14:textId="77777777" w:rsidR="00EF060E" w:rsidRPr="008C1D2D" w:rsidRDefault="00EF060E" w:rsidP="008C1D2D">
      <w:pPr>
        <w:spacing w:after="0"/>
        <w:jc w:val="center"/>
        <w:rPr>
          <w:rFonts w:cstheme="minorHAnsi"/>
          <w:b/>
        </w:rPr>
      </w:pPr>
    </w:p>
    <w:p w14:paraId="26EBB8DA" w14:textId="77777777" w:rsidR="00EF060E" w:rsidRPr="001264BD" w:rsidRDefault="00EF060E" w:rsidP="00DA2127">
      <w:pPr>
        <w:spacing w:after="0"/>
        <w:jc w:val="center"/>
        <w:rPr>
          <w:rFonts w:cstheme="minorHAnsi"/>
          <w:b/>
        </w:rPr>
      </w:pPr>
    </w:p>
    <w:p w14:paraId="21BF7439" w14:textId="77777777" w:rsidR="00705692" w:rsidRDefault="00705692" w:rsidP="00DA2127">
      <w:pPr>
        <w:ind w:left="-567" w:right="-567"/>
        <w:jc w:val="center"/>
        <w:rPr>
          <w:rFonts w:cstheme="minorHAnsi"/>
          <w:b/>
          <w:color w:val="C00000"/>
          <w:sz w:val="36"/>
          <w:szCs w:val="36"/>
        </w:rPr>
      </w:pPr>
    </w:p>
    <w:p w14:paraId="6D2F4F0D" w14:textId="290E08BB" w:rsidR="00184129" w:rsidRDefault="00705692" w:rsidP="00705692">
      <w:pPr>
        <w:ind w:left="-567" w:right="-567"/>
        <w:jc w:val="center"/>
        <w:rPr>
          <w:rFonts w:cstheme="minorHAnsi"/>
          <w:b/>
          <w:color w:val="C00000"/>
          <w:sz w:val="36"/>
          <w:szCs w:val="36"/>
        </w:rPr>
      </w:pPr>
      <w:r>
        <w:rPr>
          <w:rFonts w:cstheme="minorHAnsi"/>
          <w:b/>
          <w:color w:val="C00000"/>
          <w:sz w:val="36"/>
          <w:szCs w:val="36"/>
        </w:rPr>
        <w:t>Štědrý den na Staroměstském náměstí tradičně – chybět nebude rybí polévka a Česká mše vánoční</w:t>
      </w:r>
    </w:p>
    <w:p w14:paraId="7D83E9B3" w14:textId="07F3A503" w:rsidR="001264BD" w:rsidRPr="001264BD" w:rsidRDefault="001264BD" w:rsidP="00C62A27">
      <w:pPr>
        <w:spacing w:after="300"/>
        <w:ind w:left="-567" w:right="-567"/>
        <w:jc w:val="center"/>
        <w:rPr>
          <w:rFonts w:cstheme="minorHAnsi"/>
          <w:color w:val="1D1B11"/>
          <w:sz w:val="24"/>
          <w:szCs w:val="24"/>
        </w:rPr>
      </w:pPr>
      <w:r w:rsidRPr="001264BD">
        <w:rPr>
          <w:rFonts w:cstheme="minorHAnsi"/>
          <w:color w:val="1D1B11"/>
          <w:sz w:val="24"/>
          <w:szCs w:val="24"/>
        </w:rPr>
        <w:t>(Praha, 1</w:t>
      </w:r>
      <w:r w:rsidR="00863F58">
        <w:rPr>
          <w:rFonts w:cstheme="minorHAnsi"/>
          <w:color w:val="1D1B11"/>
          <w:sz w:val="24"/>
          <w:szCs w:val="24"/>
        </w:rPr>
        <w:t>8</w:t>
      </w:r>
      <w:r w:rsidRPr="001264BD">
        <w:rPr>
          <w:rFonts w:cstheme="minorHAnsi"/>
          <w:color w:val="1D1B11"/>
          <w:sz w:val="24"/>
          <w:szCs w:val="24"/>
        </w:rPr>
        <w:t>. prosince 20</w:t>
      </w:r>
      <w:r w:rsidR="00724C88">
        <w:rPr>
          <w:rFonts w:cstheme="minorHAnsi"/>
          <w:color w:val="1D1B11"/>
          <w:sz w:val="24"/>
          <w:szCs w:val="24"/>
        </w:rPr>
        <w:t>2</w:t>
      </w:r>
      <w:r w:rsidR="00705692">
        <w:rPr>
          <w:rFonts w:cstheme="minorHAnsi"/>
          <w:color w:val="1D1B11"/>
          <w:sz w:val="24"/>
          <w:szCs w:val="24"/>
        </w:rPr>
        <w:t>5</w:t>
      </w:r>
      <w:r w:rsidRPr="001264BD">
        <w:rPr>
          <w:rFonts w:cstheme="minorHAnsi"/>
          <w:color w:val="1D1B11"/>
          <w:sz w:val="24"/>
          <w:szCs w:val="24"/>
        </w:rPr>
        <w:t>)</w:t>
      </w:r>
    </w:p>
    <w:p w14:paraId="425E95BB" w14:textId="067F567D" w:rsidR="00724C88" w:rsidRPr="00705692" w:rsidRDefault="00705692" w:rsidP="00705692">
      <w:pPr>
        <w:spacing w:after="300"/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Tradiční štědrovečerní pokrm rybí polévka zasytí letos na Štědrý den 2 000 návštěvníků Staroměstského náměstí v Praze. Přesně tolik porcí připraví kuchaři pro lidi bez domova, potřebné, ale také kolemjdoucí a návštěvníky největších Vánočních trhů v Česku. </w:t>
      </w:r>
      <w:r w:rsidR="004321AF">
        <w:rPr>
          <w:rFonts w:cstheme="minorHAnsi"/>
          <w:b/>
          <w:color w:val="1D1B11"/>
          <w:sz w:val="24"/>
          <w:szCs w:val="24"/>
        </w:rPr>
        <w:t xml:space="preserve">Naběračky se opět </w:t>
      </w:r>
      <w:r w:rsidR="00C65996">
        <w:rPr>
          <w:rFonts w:cstheme="minorHAnsi"/>
          <w:b/>
          <w:color w:val="1D1B11"/>
          <w:sz w:val="24"/>
          <w:szCs w:val="24"/>
        </w:rPr>
        <w:t xml:space="preserve">v prostoru před podiem </w:t>
      </w:r>
      <w:r w:rsidR="009C0FBD">
        <w:rPr>
          <w:rFonts w:cstheme="minorHAnsi"/>
          <w:b/>
          <w:color w:val="1D1B11"/>
          <w:sz w:val="24"/>
          <w:szCs w:val="24"/>
        </w:rPr>
        <w:t>ujme</w:t>
      </w:r>
      <w:r w:rsidR="004321AF">
        <w:rPr>
          <w:rFonts w:cstheme="minorHAnsi"/>
          <w:b/>
          <w:color w:val="1D1B11"/>
          <w:sz w:val="24"/>
          <w:szCs w:val="24"/>
        </w:rPr>
        <w:t xml:space="preserve"> pražský primátor se svým týmem, aby společně nabídli typický sváteční český pokrm </w:t>
      </w:r>
      <w:r w:rsidR="00F55C4A">
        <w:rPr>
          <w:rFonts w:cstheme="minorHAnsi"/>
          <w:b/>
          <w:color w:val="1D1B11"/>
          <w:sz w:val="24"/>
          <w:szCs w:val="24"/>
        </w:rPr>
        <w:t>podle originálního receptu kuchařů organizátora trhů</w:t>
      </w:r>
      <w:r w:rsidR="009C0B21">
        <w:rPr>
          <w:rFonts w:cstheme="minorHAnsi"/>
          <w:b/>
          <w:color w:val="1D1B11"/>
          <w:sz w:val="24"/>
          <w:szCs w:val="24"/>
        </w:rPr>
        <w:t>,</w:t>
      </w:r>
      <w:r w:rsidR="00F55C4A">
        <w:rPr>
          <w:rFonts w:cstheme="minorHAnsi"/>
          <w:b/>
          <w:color w:val="1D1B11"/>
          <w:sz w:val="24"/>
          <w:szCs w:val="24"/>
        </w:rPr>
        <w:t xml:space="preserve"> společnosti Taiko</w:t>
      </w:r>
      <w:r w:rsidR="00C65996">
        <w:rPr>
          <w:rFonts w:cstheme="minorHAnsi"/>
          <w:b/>
          <w:color w:val="1D1B11"/>
          <w:sz w:val="24"/>
          <w:szCs w:val="24"/>
        </w:rPr>
        <w:t xml:space="preserve">. </w:t>
      </w:r>
      <w:r>
        <w:rPr>
          <w:rFonts w:cstheme="minorHAnsi"/>
          <w:b/>
          <w:color w:val="1D1B11"/>
          <w:sz w:val="24"/>
          <w:szCs w:val="24"/>
        </w:rPr>
        <w:t>K</w:t>
      </w:r>
      <w:r w:rsidR="00C65996">
        <w:rPr>
          <w:rFonts w:cstheme="minorHAnsi"/>
          <w:b/>
          <w:color w:val="1D1B11"/>
          <w:sz w:val="24"/>
          <w:szCs w:val="24"/>
        </w:rPr>
        <w:t xml:space="preserve"> ochutnání </w:t>
      </w:r>
      <w:r>
        <w:rPr>
          <w:rFonts w:cstheme="minorHAnsi"/>
          <w:b/>
          <w:color w:val="1D1B11"/>
          <w:sz w:val="24"/>
          <w:szCs w:val="24"/>
        </w:rPr>
        <w:t xml:space="preserve">bude </w:t>
      </w:r>
      <w:r w:rsidR="004F285D">
        <w:rPr>
          <w:rFonts w:cstheme="minorHAnsi"/>
          <w:b/>
          <w:color w:val="1D1B11"/>
          <w:sz w:val="24"/>
          <w:szCs w:val="24"/>
        </w:rPr>
        <w:t xml:space="preserve">polévka </w:t>
      </w:r>
      <w:r>
        <w:rPr>
          <w:rFonts w:cstheme="minorHAnsi"/>
          <w:b/>
          <w:color w:val="1D1B11"/>
          <w:sz w:val="24"/>
          <w:szCs w:val="24"/>
        </w:rPr>
        <w:t xml:space="preserve">připravená od 11 hodin </w:t>
      </w:r>
      <w:r w:rsidR="00C65996">
        <w:rPr>
          <w:rFonts w:cstheme="minorHAnsi"/>
          <w:b/>
          <w:color w:val="1D1B11"/>
          <w:sz w:val="24"/>
          <w:szCs w:val="24"/>
        </w:rPr>
        <w:t>do vydání zásob.</w:t>
      </w:r>
    </w:p>
    <w:p w14:paraId="2129FD19" w14:textId="6FB2170D" w:rsidR="00C62A27" w:rsidRPr="006F1755" w:rsidRDefault="004F285D" w:rsidP="006F1755">
      <w:pPr>
        <w:ind w:left="-567" w:right="-567"/>
        <w:jc w:val="center"/>
        <w:rPr>
          <w:rFonts w:cstheme="minorHAnsi"/>
          <w:bCs/>
          <w:color w:val="1D1B11"/>
          <w:sz w:val="24"/>
          <w:szCs w:val="24"/>
        </w:rPr>
      </w:pPr>
      <w:r>
        <w:rPr>
          <w:rFonts w:cstheme="minorHAnsi"/>
          <w:bCs/>
          <w:color w:val="1D1B11"/>
          <w:sz w:val="24"/>
          <w:szCs w:val="24"/>
        </w:rPr>
        <w:t xml:space="preserve">Rozlévání štědrovečerní rybí polévky je součástí primátorské pražské tradice. Hosté trhů ji mohou ochutnat </w:t>
      </w:r>
      <w:r w:rsidR="00772BB1">
        <w:rPr>
          <w:rFonts w:cstheme="minorHAnsi"/>
          <w:bCs/>
          <w:color w:val="1D1B11"/>
          <w:sz w:val="24"/>
          <w:szCs w:val="24"/>
        </w:rPr>
        <w:t xml:space="preserve">mimo jiné </w:t>
      </w:r>
      <w:r>
        <w:rPr>
          <w:rFonts w:cstheme="minorHAnsi"/>
          <w:bCs/>
          <w:color w:val="1D1B11"/>
          <w:sz w:val="24"/>
          <w:szCs w:val="24"/>
        </w:rPr>
        <w:t>z rukou primátora hlavního města Bohuslava Svobody.</w:t>
      </w:r>
      <w:r w:rsidR="00892BD9">
        <w:rPr>
          <w:rFonts w:cstheme="minorHAnsi"/>
          <w:bCs/>
          <w:color w:val="1D1B11"/>
          <w:sz w:val="24"/>
          <w:szCs w:val="24"/>
        </w:rPr>
        <w:t xml:space="preserve"> </w:t>
      </w:r>
      <w:r w:rsidR="00892BD9" w:rsidRPr="000C1F12">
        <w:rPr>
          <w:rFonts w:cstheme="minorHAnsi"/>
          <w:bCs/>
          <w:i/>
          <w:iCs/>
          <w:color w:val="1D1B11"/>
          <w:sz w:val="24"/>
          <w:szCs w:val="24"/>
        </w:rPr>
        <w:t>„</w:t>
      </w:r>
      <w:r w:rsidR="000C1F12" w:rsidRPr="000C1F12">
        <w:rPr>
          <w:rFonts w:cstheme="minorHAnsi"/>
          <w:bCs/>
          <w:i/>
          <w:iCs/>
          <w:color w:val="1D1B11"/>
          <w:sz w:val="24"/>
          <w:szCs w:val="24"/>
        </w:rPr>
        <w:t>Vánoce mají smysl tehdy, když je můžeme prožít společně. I drobné gesto může znamenat hodně. Děkuji společnosti Taiko za to, že se dlouhodobě stará o vánoční rybí polévku na Staroměstském náměstí a dává tak lidem pocit, že na ně někdo myslí. Ochutnal jsem ji mnohokrát a mohu potvrdit, že chutná opravdu jako od maminky</w:t>
      </w:r>
      <w:r w:rsidR="000C1F12">
        <w:rPr>
          <w:rFonts w:cstheme="minorHAnsi"/>
          <w:bCs/>
          <w:i/>
          <w:iCs/>
          <w:color w:val="1D1B11"/>
          <w:sz w:val="24"/>
          <w:szCs w:val="24"/>
        </w:rPr>
        <w:t>,</w:t>
      </w:r>
      <w:r w:rsidR="000C1F12" w:rsidRPr="000C1F12">
        <w:rPr>
          <w:rFonts w:cstheme="minorHAnsi"/>
          <w:bCs/>
          <w:i/>
          <w:iCs/>
          <w:color w:val="1D1B11"/>
          <w:sz w:val="24"/>
          <w:szCs w:val="24"/>
        </w:rPr>
        <w:t>“</w:t>
      </w:r>
      <w:r w:rsidR="000C1F12">
        <w:rPr>
          <w:rFonts w:cstheme="minorHAnsi"/>
          <w:bCs/>
          <w:i/>
          <w:iCs/>
          <w:color w:val="1D1B11"/>
          <w:sz w:val="24"/>
          <w:szCs w:val="24"/>
        </w:rPr>
        <w:t xml:space="preserve"> </w:t>
      </w:r>
      <w:r w:rsidR="006F1755" w:rsidRPr="006F1755">
        <w:rPr>
          <w:bCs/>
          <w:sz w:val="24"/>
          <w:szCs w:val="24"/>
        </w:rPr>
        <w:t xml:space="preserve">říká </w:t>
      </w:r>
      <w:r w:rsidR="006F1755" w:rsidRPr="006F1755">
        <w:rPr>
          <w:b/>
          <w:sz w:val="24"/>
          <w:szCs w:val="24"/>
        </w:rPr>
        <w:t>Bohuslav Svoboda</w:t>
      </w:r>
      <w:r w:rsidR="006F1755" w:rsidRPr="006F1755">
        <w:rPr>
          <w:bCs/>
          <w:sz w:val="24"/>
          <w:szCs w:val="24"/>
        </w:rPr>
        <w:t>.</w:t>
      </w:r>
    </w:p>
    <w:p w14:paraId="63CF46C7" w14:textId="1C1FCE80" w:rsidR="00772BB1" w:rsidRDefault="00772BB1" w:rsidP="00C62A27">
      <w:pPr>
        <w:spacing w:after="300"/>
        <w:ind w:left="-567" w:right="-567"/>
        <w:jc w:val="center"/>
        <w:rPr>
          <w:rFonts w:cstheme="minorHAnsi"/>
          <w:b/>
          <w:color w:val="1D1B11"/>
          <w:sz w:val="24"/>
          <w:szCs w:val="24"/>
        </w:rPr>
      </w:pPr>
      <w:r>
        <w:rPr>
          <w:rFonts w:cstheme="minorHAnsi"/>
          <w:b/>
          <w:color w:val="1D1B11"/>
          <w:sz w:val="24"/>
          <w:szCs w:val="24"/>
        </w:rPr>
        <w:t>Osvědčený recept s karamelem a koňakem</w:t>
      </w:r>
    </w:p>
    <w:p w14:paraId="0D3B0CD7" w14:textId="195137C2" w:rsidR="00D555CD" w:rsidRDefault="00D555CD" w:rsidP="00C62A27">
      <w:pPr>
        <w:spacing w:after="300"/>
        <w:ind w:left="-567" w:right="-567"/>
        <w:jc w:val="center"/>
        <w:rPr>
          <w:rFonts w:cstheme="minorHAnsi"/>
          <w:sz w:val="24"/>
          <w:szCs w:val="24"/>
        </w:rPr>
      </w:pPr>
      <w:bookmarkStart w:id="0" w:name="_Hlk26797601"/>
      <w:r w:rsidRPr="00527FB1">
        <w:rPr>
          <w:sz w:val="24"/>
          <w:szCs w:val="24"/>
        </w:rPr>
        <w:t>Tradiční rybí polévku vaří tým kuchařů společnosti Taiko již několik let podle</w:t>
      </w:r>
      <w:r w:rsidR="00D04E9C">
        <w:rPr>
          <w:sz w:val="24"/>
          <w:szCs w:val="24"/>
        </w:rPr>
        <w:t xml:space="preserve"> </w:t>
      </w:r>
      <w:r w:rsidR="00C62A27">
        <w:rPr>
          <w:sz w:val="24"/>
          <w:szCs w:val="24"/>
        </w:rPr>
        <w:t xml:space="preserve">vlastního </w:t>
      </w:r>
      <w:r w:rsidRPr="00527FB1">
        <w:rPr>
          <w:sz w:val="24"/>
          <w:szCs w:val="24"/>
        </w:rPr>
        <w:t xml:space="preserve">originálního receptu. Kromě </w:t>
      </w:r>
      <w:r w:rsidR="00231D62">
        <w:rPr>
          <w:sz w:val="24"/>
          <w:szCs w:val="24"/>
        </w:rPr>
        <w:t xml:space="preserve">260 kilogramů </w:t>
      </w:r>
      <w:r w:rsidRPr="00527FB1">
        <w:rPr>
          <w:sz w:val="24"/>
          <w:szCs w:val="24"/>
        </w:rPr>
        <w:t>kaprů, kteří letos</w:t>
      </w:r>
      <w:r w:rsidR="00DA2127">
        <w:rPr>
          <w:sz w:val="24"/>
          <w:szCs w:val="24"/>
        </w:rPr>
        <w:t xml:space="preserve"> opět</w:t>
      </w:r>
      <w:r w:rsidRPr="00527FB1">
        <w:rPr>
          <w:sz w:val="24"/>
          <w:szCs w:val="24"/>
        </w:rPr>
        <w:t xml:space="preserve"> </w:t>
      </w:r>
      <w:r w:rsidRPr="00AC1960">
        <w:rPr>
          <w:sz w:val="24"/>
          <w:szCs w:val="24"/>
        </w:rPr>
        <w:t>pochází z</w:t>
      </w:r>
      <w:r w:rsidR="00231D62">
        <w:rPr>
          <w:sz w:val="24"/>
          <w:szCs w:val="24"/>
        </w:rPr>
        <w:t> českých rybníků</w:t>
      </w:r>
      <w:r w:rsidR="00E56C69">
        <w:rPr>
          <w:sz w:val="24"/>
          <w:szCs w:val="24"/>
        </w:rPr>
        <w:t>,</w:t>
      </w:r>
      <w:r w:rsidRPr="00AC1960">
        <w:rPr>
          <w:sz w:val="24"/>
          <w:szCs w:val="24"/>
        </w:rPr>
        <w:t xml:space="preserve"> do ní</w:t>
      </w:r>
      <w:r w:rsidRPr="003B0F4D">
        <w:rPr>
          <w:sz w:val="24"/>
          <w:szCs w:val="24"/>
        </w:rPr>
        <w:t xml:space="preserve"> zpracují </w:t>
      </w:r>
      <w:r w:rsidR="00C62A27">
        <w:rPr>
          <w:sz w:val="24"/>
          <w:szCs w:val="24"/>
        </w:rPr>
        <w:t>celkem</w:t>
      </w:r>
      <w:r w:rsidR="00C62A27" w:rsidRPr="00231D62">
        <w:rPr>
          <w:rFonts w:cstheme="minorHAnsi"/>
          <w:b/>
          <w:color w:val="1D1B11"/>
          <w:sz w:val="24"/>
          <w:szCs w:val="24"/>
        </w:rPr>
        <w:t xml:space="preserve"> </w:t>
      </w:r>
      <w:r w:rsidR="00C62A27" w:rsidRPr="00C62A27">
        <w:rPr>
          <w:rFonts w:cstheme="minorHAnsi"/>
          <w:bCs/>
          <w:color w:val="1D1B11"/>
          <w:sz w:val="24"/>
          <w:szCs w:val="24"/>
        </w:rPr>
        <w:t>1500 kilogramů surovin. Chybět nebude</w:t>
      </w:r>
      <w:r w:rsidR="00C62A27">
        <w:rPr>
          <w:rFonts w:cstheme="minorHAnsi"/>
          <w:b/>
          <w:color w:val="1D1B11"/>
          <w:sz w:val="24"/>
          <w:szCs w:val="24"/>
        </w:rPr>
        <w:t xml:space="preserve"> </w:t>
      </w:r>
      <w:r w:rsidRPr="003B0F4D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3B0F4D">
        <w:rPr>
          <w:sz w:val="24"/>
          <w:szCs w:val="24"/>
        </w:rPr>
        <w:t>0 kilogramů zeleniny, především</w:t>
      </w:r>
      <w:r w:rsidRPr="00527FB1">
        <w:rPr>
          <w:sz w:val="24"/>
          <w:szCs w:val="24"/>
        </w:rPr>
        <w:t xml:space="preserve"> mrkve, celeru a petržele, </w:t>
      </w:r>
      <w:r>
        <w:rPr>
          <w:sz w:val="24"/>
          <w:szCs w:val="24"/>
        </w:rPr>
        <w:t>4</w:t>
      </w:r>
      <w:r w:rsidRPr="00527FB1">
        <w:rPr>
          <w:sz w:val="24"/>
          <w:szCs w:val="24"/>
        </w:rPr>
        <w:t xml:space="preserve">0 kilogramů cibule, </w:t>
      </w:r>
      <w:r>
        <w:rPr>
          <w:sz w:val="24"/>
          <w:szCs w:val="24"/>
        </w:rPr>
        <w:t>9</w:t>
      </w:r>
      <w:r w:rsidRPr="00527FB1">
        <w:rPr>
          <w:sz w:val="24"/>
          <w:szCs w:val="24"/>
        </w:rPr>
        <w:t>0 kilogramů h</w:t>
      </w:r>
      <w:r>
        <w:rPr>
          <w:sz w:val="24"/>
          <w:szCs w:val="24"/>
        </w:rPr>
        <w:t>ladké mouky, 65 kilogramů másla a</w:t>
      </w:r>
      <w:r w:rsidRPr="00527FB1">
        <w:rPr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 w:rsidRPr="00527FB1">
        <w:rPr>
          <w:sz w:val="24"/>
          <w:szCs w:val="24"/>
        </w:rPr>
        <w:t xml:space="preserve"> litrů smetany.</w:t>
      </w:r>
      <w:r>
        <w:rPr>
          <w:sz w:val="24"/>
          <w:szCs w:val="24"/>
        </w:rPr>
        <w:t xml:space="preserve"> </w:t>
      </w:r>
      <w:r w:rsidRPr="001264BD">
        <w:rPr>
          <w:rFonts w:cstheme="minorHAnsi"/>
          <w:sz w:val="24"/>
          <w:szCs w:val="24"/>
        </w:rPr>
        <w:t>Ne</w:t>
      </w:r>
      <w:r w:rsidR="00AF1BC7">
        <w:rPr>
          <w:rFonts w:cstheme="minorHAnsi"/>
          <w:sz w:val="24"/>
          <w:szCs w:val="24"/>
        </w:rPr>
        <w:t>chybí</w:t>
      </w:r>
      <w:r w:rsidRPr="001264BD">
        <w:rPr>
          <w:rFonts w:cstheme="minorHAnsi"/>
          <w:sz w:val="24"/>
          <w:szCs w:val="24"/>
        </w:rPr>
        <w:t xml:space="preserve"> </w:t>
      </w:r>
      <w:r w:rsidR="00F7169E">
        <w:rPr>
          <w:rFonts w:cstheme="minorHAnsi"/>
          <w:sz w:val="24"/>
          <w:szCs w:val="24"/>
        </w:rPr>
        <w:t xml:space="preserve">originální </w:t>
      </w:r>
      <w:r w:rsidRPr="001264BD">
        <w:rPr>
          <w:rFonts w:cstheme="minorHAnsi"/>
          <w:sz w:val="24"/>
          <w:szCs w:val="24"/>
        </w:rPr>
        <w:t xml:space="preserve">koňak </w:t>
      </w:r>
      <w:r>
        <w:rPr>
          <w:rFonts w:cstheme="minorHAnsi"/>
          <w:sz w:val="24"/>
          <w:szCs w:val="24"/>
        </w:rPr>
        <w:t xml:space="preserve">a karamel </w:t>
      </w:r>
      <w:r w:rsidRPr="001264BD">
        <w:rPr>
          <w:rFonts w:cstheme="minorHAnsi"/>
          <w:sz w:val="24"/>
          <w:szCs w:val="24"/>
        </w:rPr>
        <w:t>pro zvýraznění chuti</w:t>
      </w:r>
      <w:r w:rsidR="00D04E9C">
        <w:rPr>
          <w:rFonts w:cstheme="minorHAnsi"/>
          <w:sz w:val="24"/>
          <w:szCs w:val="24"/>
        </w:rPr>
        <w:t>,</w:t>
      </w:r>
      <w:r w:rsidRPr="001264BD">
        <w:rPr>
          <w:rFonts w:cstheme="minorHAnsi"/>
          <w:sz w:val="24"/>
          <w:szCs w:val="24"/>
        </w:rPr>
        <w:t xml:space="preserve"> ani osmažené krutony na másle.</w:t>
      </w:r>
    </w:p>
    <w:p w14:paraId="3C8959D2" w14:textId="4AE133F3" w:rsidR="001D48A8" w:rsidRDefault="00D631BC" w:rsidP="001D48A8">
      <w:pPr>
        <w:ind w:left="-567" w:right="-567"/>
        <w:jc w:val="center"/>
        <w:rPr>
          <w:sz w:val="24"/>
          <w:szCs w:val="24"/>
        </w:rPr>
      </w:pPr>
      <w:r w:rsidRPr="00B00B95">
        <w:rPr>
          <w:sz w:val="24"/>
          <w:szCs w:val="24"/>
        </w:rPr>
        <w:t xml:space="preserve">Program na Staroměstském náměstí pokračuje </w:t>
      </w:r>
      <w:r w:rsidR="00AF1BC7">
        <w:rPr>
          <w:sz w:val="24"/>
          <w:szCs w:val="24"/>
        </w:rPr>
        <w:t>i během svátků</w:t>
      </w:r>
      <w:r w:rsidR="00DA2127">
        <w:rPr>
          <w:sz w:val="24"/>
          <w:szCs w:val="24"/>
        </w:rPr>
        <w:t>. N</w:t>
      </w:r>
      <w:r w:rsidRPr="00B00B95">
        <w:rPr>
          <w:sz w:val="24"/>
          <w:szCs w:val="24"/>
        </w:rPr>
        <w:t>a Štědrý den</w:t>
      </w:r>
      <w:r w:rsidR="00DA2127">
        <w:rPr>
          <w:sz w:val="24"/>
          <w:szCs w:val="24"/>
        </w:rPr>
        <w:t xml:space="preserve"> vystoupí n</w:t>
      </w:r>
      <w:r w:rsidRPr="00B00B95">
        <w:rPr>
          <w:sz w:val="24"/>
          <w:szCs w:val="24"/>
        </w:rPr>
        <w:t xml:space="preserve">a pódiu </w:t>
      </w:r>
      <w:r w:rsidR="00AF1BC7">
        <w:rPr>
          <w:sz w:val="24"/>
          <w:szCs w:val="24"/>
        </w:rPr>
        <w:t xml:space="preserve">již tradičně </w:t>
      </w:r>
      <w:r w:rsidR="00C62A27">
        <w:rPr>
          <w:sz w:val="24"/>
          <w:szCs w:val="24"/>
        </w:rPr>
        <w:t xml:space="preserve">od 21. hodin </w:t>
      </w:r>
      <w:r w:rsidRPr="00B00B95">
        <w:rPr>
          <w:rFonts w:eastAsia="Calibri" w:cstheme="minorHAnsi"/>
          <w:sz w:val="24"/>
          <w:szCs w:val="24"/>
        </w:rPr>
        <w:t xml:space="preserve">pěvecký sbor Vox Pragae, orchestr Praga Sinfonietta a </w:t>
      </w:r>
      <w:r w:rsidRPr="00B00B95">
        <w:rPr>
          <w:sz w:val="24"/>
          <w:szCs w:val="24"/>
        </w:rPr>
        <w:t>sólisté, kteří zahrají Českou mši vánoční „Hej mistře“ Jakuba Jana Ryby. V</w:t>
      </w:r>
      <w:r w:rsidR="00C62A27">
        <w:rPr>
          <w:sz w:val="24"/>
          <w:szCs w:val="24"/>
        </w:rPr>
        <w:t>e čtvrtek</w:t>
      </w:r>
      <w:r w:rsidRPr="00B00B95">
        <w:rPr>
          <w:sz w:val="24"/>
          <w:szCs w:val="24"/>
        </w:rPr>
        <w:t xml:space="preserve"> od 16</w:t>
      </w:r>
      <w:r w:rsidR="00DA2127">
        <w:rPr>
          <w:sz w:val="24"/>
          <w:szCs w:val="24"/>
        </w:rPr>
        <w:t xml:space="preserve"> hodin</w:t>
      </w:r>
      <w:r w:rsidRPr="00B00B95">
        <w:rPr>
          <w:sz w:val="24"/>
          <w:szCs w:val="24"/>
        </w:rPr>
        <w:t xml:space="preserve"> čeká na děti sváteční pohádka</w:t>
      </w:r>
      <w:r w:rsidR="00892BD9">
        <w:rPr>
          <w:sz w:val="24"/>
          <w:szCs w:val="24"/>
        </w:rPr>
        <w:t xml:space="preserve"> a program pokračuje i v pátek</w:t>
      </w:r>
      <w:r w:rsidRPr="00B00B95">
        <w:rPr>
          <w:sz w:val="24"/>
          <w:szCs w:val="24"/>
        </w:rPr>
        <w:t>.</w:t>
      </w:r>
      <w:r w:rsidR="00892BD9">
        <w:rPr>
          <w:sz w:val="24"/>
          <w:szCs w:val="24"/>
        </w:rPr>
        <w:t xml:space="preserve"> Na václavském náměstí končí program v neděli 21. prosince a opět pokračuje 25. prosince.</w:t>
      </w:r>
    </w:p>
    <w:p w14:paraId="1F981D3C" w14:textId="77777777" w:rsidR="001D48A8" w:rsidRDefault="001D48A8" w:rsidP="001D48A8">
      <w:pPr>
        <w:ind w:left="-567" w:right="-567"/>
        <w:jc w:val="center"/>
        <w:rPr>
          <w:sz w:val="24"/>
          <w:szCs w:val="24"/>
        </w:rPr>
      </w:pPr>
    </w:p>
    <w:bookmarkEnd w:id="0"/>
    <w:p w14:paraId="333ECCB5" w14:textId="2A504762" w:rsidR="001264BD" w:rsidRDefault="001264BD" w:rsidP="00892BD9">
      <w:pPr>
        <w:ind w:left="-426" w:right="-567"/>
        <w:rPr>
          <w:rFonts w:cstheme="minorHAnsi"/>
          <w:b/>
          <w:bCs/>
          <w:sz w:val="24"/>
          <w:szCs w:val="24"/>
        </w:rPr>
      </w:pPr>
      <w:r w:rsidRPr="00DA2127">
        <w:rPr>
          <w:rFonts w:cstheme="minorHAnsi"/>
          <w:b/>
          <w:bCs/>
          <w:sz w:val="24"/>
          <w:szCs w:val="24"/>
        </w:rPr>
        <w:t>Podrobný program na Staroměstském náměstí na v</w:t>
      </w:r>
      <w:r w:rsidR="00C62A27">
        <w:rPr>
          <w:rFonts w:cstheme="minorHAnsi"/>
          <w:b/>
          <w:bCs/>
          <w:sz w:val="24"/>
          <w:szCs w:val="24"/>
        </w:rPr>
        <w:t>á</w:t>
      </w:r>
      <w:r w:rsidRPr="00DA2127">
        <w:rPr>
          <w:rFonts w:cstheme="minorHAnsi"/>
          <w:b/>
          <w:bCs/>
          <w:sz w:val="24"/>
          <w:szCs w:val="24"/>
        </w:rPr>
        <w:t>noční svátky:</w:t>
      </w:r>
    </w:p>
    <w:p w14:paraId="2DCD6E29" w14:textId="77777777" w:rsidR="0090018A" w:rsidRPr="00DA2127" w:rsidRDefault="0090018A" w:rsidP="001D48A8">
      <w:pPr>
        <w:spacing w:after="0"/>
        <w:ind w:left="-426" w:right="-567"/>
        <w:rPr>
          <w:rFonts w:cstheme="minorHAnsi"/>
          <w:b/>
          <w:bCs/>
          <w:sz w:val="24"/>
          <w:szCs w:val="24"/>
        </w:rPr>
      </w:pPr>
    </w:p>
    <w:p w14:paraId="0651B650" w14:textId="4D5004B2" w:rsidR="009E23F0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</w:pPr>
      <w:r w:rsidRPr="00A53101">
        <w:rPr>
          <w:rFonts w:asciiTheme="minorHAnsi" w:eastAsia="Calibri" w:hAnsiTheme="minorHAnsi" w:cstheme="minorHAnsi"/>
          <w:b/>
          <w:bCs/>
          <w:sz w:val="24"/>
          <w:szCs w:val="24"/>
          <w:lang w:eastAsia="zh-CN" w:bidi="hi-IN"/>
        </w:rPr>
        <w:t>24.12.2025, středa</w:t>
      </w:r>
    </w:p>
    <w:p w14:paraId="01124B1A" w14:textId="248D3B1C" w:rsidR="009E23F0" w:rsidRPr="001D48A8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</w:pPr>
      <w:r w:rsidRPr="00A53101"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  <w:t>11</w:t>
      </w:r>
      <w:r w:rsidRPr="00415EBA"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  <w:t xml:space="preserve">00 </w:t>
      </w:r>
      <w:r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  <w:t>–</w:t>
      </w:r>
      <w:r w:rsidRPr="00A53101"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  <w:t xml:space="preserve"> 13</w:t>
      </w:r>
      <w:r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  <w:t>00</w:t>
      </w:r>
      <w:r w:rsidRPr="00A53101"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  <w:tab/>
      </w:r>
      <w:r w:rsidRPr="00A53101">
        <w:rPr>
          <w:rFonts w:asciiTheme="minorHAnsi" w:eastAsia="Calibri" w:hAnsiTheme="minorHAnsi" w:cstheme="minorHAnsi"/>
          <w:b/>
          <w:bCs/>
          <w:color w:val="C00000"/>
          <w:sz w:val="24"/>
          <w:szCs w:val="24"/>
          <w:lang w:eastAsia="zh-CN" w:bidi="hi-IN"/>
        </w:rPr>
        <w:tab/>
        <w:t>Rozlévání štědrodenní rybí polévky</w:t>
      </w:r>
    </w:p>
    <w:p w14:paraId="68EE33E4" w14:textId="77777777" w:rsidR="006772C6" w:rsidRDefault="006772C6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</w:pPr>
    </w:p>
    <w:p w14:paraId="473FAE94" w14:textId="77777777" w:rsidR="006772C6" w:rsidRDefault="006772C6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</w:pPr>
    </w:p>
    <w:p w14:paraId="704BF5C1" w14:textId="77777777" w:rsidR="006772C6" w:rsidRDefault="006772C6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</w:pPr>
    </w:p>
    <w:p w14:paraId="3AC3A67D" w14:textId="77777777" w:rsidR="006772C6" w:rsidRDefault="006772C6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</w:pPr>
    </w:p>
    <w:p w14:paraId="164D2A18" w14:textId="7ED6CAE5" w:rsidR="00892BD9" w:rsidRPr="00A53101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</w:pPr>
      <w:r w:rsidRPr="00A53101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>21</w:t>
      </w:r>
      <w:r w:rsidRPr="00415EBA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 xml:space="preserve">00 </w:t>
      </w:r>
      <w:r w:rsidRPr="00415EBA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>–</w:t>
      </w:r>
      <w:r w:rsidRPr="00A53101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 xml:space="preserve"> 22</w:t>
      </w:r>
      <w:r w:rsidRPr="00415EBA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>00</w:t>
      </w:r>
      <w:r w:rsidRPr="00A53101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ab/>
      </w:r>
      <w:r w:rsidRPr="00A53101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ab/>
        <w:t xml:space="preserve">Česká mše vánoční "Hej mistře!", Jakub </w:t>
      </w:r>
      <w:r w:rsidR="00E67A64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 xml:space="preserve">Jan </w:t>
      </w:r>
      <w:r w:rsidRPr="00415EBA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>Ryba – účinkuje</w:t>
      </w:r>
      <w:r w:rsidRPr="00A53101">
        <w:rPr>
          <w:rFonts w:asciiTheme="minorHAnsi" w:eastAsia="Calibri" w:hAnsiTheme="minorHAnsi" w:cstheme="minorHAnsi"/>
          <w:color w:val="C00000"/>
          <w:sz w:val="24"/>
          <w:szCs w:val="24"/>
          <w:lang w:eastAsia="zh-CN" w:bidi="hi-IN"/>
        </w:rPr>
        <w:t xml:space="preserve"> smíšený pěvecký sbor Vox Pragae, orchestr Praga Sinfonietta a sólisté</w:t>
      </w:r>
    </w:p>
    <w:p w14:paraId="2954A25A" w14:textId="77777777" w:rsidR="00892BD9" w:rsidRPr="00A53101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sz w:val="24"/>
          <w:szCs w:val="24"/>
          <w:lang w:eastAsia="zh-CN" w:bidi="hi-IN"/>
        </w:rPr>
      </w:pPr>
    </w:p>
    <w:p w14:paraId="277E60B9" w14:textId="215F79FE" w:rsidR="00892BD9" w:rsidRPr="001D48A8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b/>
          <w:bCs/>
          <w:sz w:val="24"/>
          <w:szCs w:val="24"/>
          <w:lang w:eastAsia="zh-CN" w:bidi="hi-IN"/>
        </w:rPr>
      </w:pPr>
      <w:r w:rsidRPr="00A53101">
        <w:rPr>
          <w:rFonts w:asciiTheme="minorHAnsi" w:eastAsia="Calibri" w:hAnsiTheme="minorHAnsi" w:cstheme="minorHAnsi"/>
          <w:b/>
          <w:bCs/>
          <w:sz w:val="24"/>
          <w:szCs w:val="24"/>
          <w:lang w:eastAsia="zh-CN" w:bidi="hi-IN"/>
        </w:rPr>
        <w:t>25.12.2025, čtvrtek</w:t>
      </w:r>
    </w:p>
    <w:p w14:paraId="3651591F" w14:textId="77777777" w:rsidR="00892BD9" w:rsidRPr="00A53101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sz w:val="24"/>
          <w:szCs w:val="24"/>
          <w:lang w:eastAsia="zh-CN" w:bidi="hi-IN"/>
        </w:rPr>
      </w:pP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16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 xml:space="preserve">00 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–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 xml:space="preserve"> 17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00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ab/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ab/>
        <w:t>Divadélko Romaneto – vánoční pohádka pro celou rodinu</w:t>
      </w:r>
    </w:p>
    <w:p w14:paraId="69D4D1C7" w14:textId="77777777" w:rsidR="00892BD9" w:rsidRPr="00A53101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sz w:val="24"/>
          <w:szCs w:val="24"/>
          <w:lang w:eastAsia="zh-CN" w:bidi="hi-IN"/>
        </w:rPr>
      </w:pP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17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 xml:space="preserve">30 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–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 xml:space="preserve"> 18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30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ab/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ab/>
        <w:t>Josef Vágner a dětský sbor Coro Piccolo</w:t>
      </w:r>
    </w:p>
    <w:p w14:paraId="24809F21" w14:textId="77777777" w:rsidR="00892BD9" w:rsidRPr="00A53101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sz w:val="24"/>
          <w:szCs w:val="24"/>
          <w:lang w:eastAsia="zh-CN" w:bidi="hi-IN"/>
        </w:rPr>
      </w:pPr>
    </w:p>
    <w:p w14:paraId="5039F9D2" w14:textId="0DAC2DA3" w:rsidR="00892BD9" w:rsidRPr="001D48A8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b/>
          <w:bCs/>
          <w:sz w:val="24"/>
          <w:szCs w:val="24"/>
          <w:lang w:eastAsia="zh-CN" w:bidi="hi-IN"/>
        </w:rPr>
      </w:pPr>
      <w:r w:rsidRPr="00A53101">
        <w:rPr>
          <w:rFonts w:asciiTheme="minorHAnsi" w:eastAsia="Calibri" w:hAnsiTheme="minorHAnsi" w:cstheme="minorHAnsi"/>
          <w:b/>
          <w:bCs/>
          <w:sz w:val="24"/>
          <w:szCs w:val="24"/>
          <w:lang w:eastAsia="zh-CN" w:bidi="hi-IN"/>
        </w:rPr>
        <w:t>26.12.2025, pátek</w:t>
      </w:r>
    </w:p>
    <w:p w14:paraId="5B31D98F" w14:textId="77777777" w:rsidR="00892BD9" w:rsidRPr="00A53101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sz w:val="24"/>
          <w:szCs w:val="24"/>
          <w:lang w:eastAsia="zh-CN" w:bidi="hi-IN"/>
        </w:rPr>
      </w:pP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16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 xml:space="preserve">00 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–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 xml:space="preserve"> 17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00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ab/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ab/>
        <w:t>Kapela Kůzle</w:t>
      </w:r>
    </w:p>
    <w:p w14:paraId="22742ED9" w14:textId="77777777" w:rsidR="00892BD9" w:rsidRPr="00A53101" w:rsidRDefault="00892BD9" w:rsidP="001D48A8">
      <w:pPr>
        <w:pStyle w:val="Zkladntext"/>
        <w:spacing w:after="0" w:line="240" w:lineRule="auto"/>
        <w:ind w:left="-426"/>
        <w:rPr>
          <w:rFonts w:asciiTheme="minorHAnsi" w:eastAsia="Calibri" w:hAnsiTheme="minorHAnsi" w:cstheme="minorHAnsi"/>
          <w:sz w:val="24"/>
          <w:szCs w:val="24"/>
          <w:lang w:eastAsia="zh-CN" w:bidi="hi-IN"/>
        </w:rPr>
      </w:pP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17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 xml:space="preserve">30 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–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 xml:space="preserve"> 19</w:t>
      </w:r>
      <w:r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.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>00</w:t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ab/>
      </w:r>
      <w:r w:rsidRPr="00A53101">
        <w:rPr>
          <w:rFonts w:asciiTheme="minorHAnsi" w:eastAsia="Calibri" w:hAnsiTheme="minorHAnsi" w:cstheme="minorHAnsi"/>
          <w:sz w:val="24"/>
          <w:szCs w:val="24"/>
          <w:lang w:eastAsia="zh-CN" w:bidi="hi-IN"/>
        </w:rPr>
        <w:tab/>
        <w:t>Staropražská kapela Třehusk</w:t>
      </w:r>
    </w:p>
    <w:p w14:paraId="3B09A147" w14:textId="77777777" w:rsidR="00D555CD" w:rsidRDefault="00D555CD" w:rsidP="001D48A8">
      <w:pPr>
        <w:spacing w:after="0" w:line="240" w:lineRule="auto"/>
        <w:ind w:left="-567" w:right="-851"/>
        <w:rPr>
          <w:b/>
          <w:sz w:val="24"/>
          <w:szCs w:val="24"/>
          <w:u w:val="single"/>
        </w:rPr>
      </w:pPr>
    </w:p>
    <w:p w14:paraId="040F9162" w14:textId="77777777" w:rsidR="00D555CD" w:rsidRDefault="00D555CD" w:rsidP="00C33A72">
      <w:pPr>
        <w:spacing w:line="240" w:lineRule="auto"/>
        <w:ind w:left="-851" w:right="-851"/>
        <w:jc w:val="center"/>
        <w:rPr>
          <w:b/>
          <w:sz w:val="24"/>
          <w:szCs w:val="24"/>
          <w:u w:val="single"/>
        </w:rPr>
      </w:pPr>
    </w:p>
    <w:p w14:paraId="60C4C52D" w14:textId="7B7CF6A8" w:rsidR="00C33A72" w:rsidRPr="00E56C69" w:rsidRDefault="00C33A72" w:rsidP="00C33A72">
      <w:pPr>
        <w:spacing w:line="240" w:lineRule="auto"/>
        <w:ind w:left="-851" w:right="-85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56C69">
        <w:rPr>
          <w:b/>
          <w:sz w:val="24"/>
          <w:szCs w:val="24"/>
          <w:u w:val="single"/>
        </w:rPr>
        <w:t>Provozní doba prodejních stánků</w:t>
      </w:r>
    </w:p>
    <w:p w14:paraId="77CD2A7E" w14:textId="3652AB1A" w:rsidR="00C33A72" w:rsidRDefault="00C33A72" w:rsidP="00C33A72">
      <w:pPr>
        <w:spacing w:line="240" w:lineRule="auto"/>
        <w:ind w:left="-851" w:right="-851"/>
        <w:jc w:val="center"/>
        <w:rPr>
          <w:sz w:val="24"/>
          <w:szCs w:val="24"/>
        </w:rPr>
      </w:pPr>
      <w:r w:rsidRPr="00E56C69">
        <w:rPr>
          <w:sz w:val="24"/>
          <w:szCs w:val="24"/>
        </w:rPr>
        <w:t xml:space="preserve">Prodejní stánky s širokým produktovým sortimentem budou otevřené na </w:t>
      </w:r>
      <w:r w:rsidR="00E872E1" w:rsidRPr="00E56C69">
        <w:rPr>
          <w:sz w:val="24"/>
          <w:szCs w:val="24"/>
        </w:rPr>
        <w:t>obou</w:t>
      </w:r>
      <w:r w:rsidRPr="00E56C69">
        <w:rPr>
          <w:sz w:val="24"/>
          <w:szCs w:val="24"/>
        </w:rPr>
        <w:t xml:space="preserve"> náměstích </w:t>
      </w:r>
      <w:r w:rsidR="00E872E1" w:rsidRPr="00E56C69">
        <w:rPr>
          <w:sz w:val="24"/>
          <w:szCs w:val="24"/>
        </w:rPr>
        <w:t>také během svátků</w:t>
      </w:r>
      <w:r w:rsidR="00E56C69">
        <w:rPr>
          <w:sz w:val="24"/>
          <w:szCs w:val="24"/>
        </w:rPr>
        <w:t>. Na Štědrý den od 10 do 14 hodin a vybrané stánky s gastronomií mohou být otevřené do 22 hodin. Během I. i II. Svátku</w:t>
      </w:r>
      <w:r w:rsidR="00E872E1" w:rsidRPr="00E56C69">
        <w:rPr>
          <w:sz w:val="24"/>
          <w:szCs w:val="24"/>
        </w:rPr>
        <w:t xml:space="preserve"> </w:t>
      </w:r>
      <w:r w:rsidR="00E56C69">
        <w:rPr>
          <w:sz w:val="24"/>
          <w:szCs w:val="24"/>
        </w:rPr>
        <w:t>Vánočního pak od 12 d</w:t>
      </w:r>
      <w:r w:rsidRPr="00E56C69">
        <w:rPr>
          <w:sz w:val="24"/>
          <w:szCs w:val="24"/>
        </w:rPr>
        <w:t>o 22 hodin.</w:t>
      </w:r>
      <w:r w:rsidRPr="001A44ED">
        <w:rPr>
          <w:sz w:val="24"/>
          <w:szCs w:val="24"/>
        </w:rPr>
        <w:t xml:space="preserve"> </w:t>
      </w:r>
    </w:p>
    <w:p w14:paraId="0E904284" w14:textId="77777777" w:rsidR="00E56C69" w:rsidRDefault="00E56C69" w:rsidP="00C33A72">
      <w:pPr>
        <w:spacing w:line="240" w:lineRule="auto"/>
        <w:ind w:left="-851" w:right="-851"/>
        <w:jc w:val="center"/>
        <w:rPr>
          <w:sz w:val="24"/>
          <w:szCs w:val="24"/>
        </w:rPr>
      </w:pPr>
    </w:p>
    <w:p w14:paraId="1A591D79" w14:textId="77777777" w:rsidR="00C33A72" w:rsidRPr="00B00B95" w:rsidRDefault="00C33A72" w:rsidP="00C33A72">
      <w:pPr>
        <w:spacing w:line="240" w:lineRule="auto"/>
        <w:ind w:left="-851" w:right="-851"/>
        <w:jc w:val="center"/>
        <w:rPr>
          <w:sz w:val="24"/>
          <w:szCs w:val="24"/>
          <w:u w:val="single"/>
        </w:rPr>
      </w:pPr>
      <w:r w:rsidRPr="001A44ED">
        <w:rPr>
          <w:sz w:val="24"/>
          <w:szCs w:val="24"/>
        </w:rPr>
        <w:t xml:space="preserve">Průběžné informace, novinky a </w:t>
      </w:r>
      <w:r w:rsidRPr="00B00B95">
        <w:rPr>
          <w:sz w:val="24"/>
          <w:szCs w:val="24"/>
        </w:rPr>
        <w:t xml:space="preserve">aktuality o Vánočních trzích na Staroměstském </w:t>
      </w:r>
      <w:r w:rsidRPr="00B00B95">
        <w:rPr>
          <w:sz w:val="24"/>
          <w:szCs w:val="24"/>
        </w:rPr>
        <w:br/>
        <w:t xml:space="preserve">a Václavském náměstí jsou k dispozici na </w:t>
      </w:r>
      <w:hyperlink r:id="rId7" w:history="1">
        <w:r w:rsidRPr="00B00B95">
          <w:rPr>
            <w:rStyle w:val="Hypertextovodkaz"/>
            <w:color w:val="auto"/>
            <w:sz w:val="24"/>
            <w:szCs w:val="24"/>
          </w:rPr>
          <w:t>www.trhypraha.cz</w:t>
        </w:r>
      </w:hyperlink>
      <w:r w:rsidRPr="00B00B95">
        <w:rPr>
          <w:rStyle w:val="Hypertextovodkaz"/>
          <w:color w:val="auto"/>
          <w:sz w:val="24"/>
          <w:szCs w:val="24"/>
        </w:rPr>
        <w:t xml:space="preserve"> </w:t>
      </w:r>
      <w:r w:rsidRPr="00B00B95">
        <w:rPr>
          <w:rStyle w:val="Hypertextovodkaz"/>
          <w:color w:val="auto"/>
          <w:sz w:val="24"/>
          <w:szCs w:val="24"/>
          <w:u w:val="none"/>
        </w:rPr>
        <w:t>a facebookovém a instagramovém profilu</w:t>
      </w:r>
      <w:r w:rsidRPr="00B00B95">
        <w:rPr>
          <w:sz w:val="24"/>
          <w:szCs w:val="24"/>
        </w:rPr>
        <w:t>.</w:t>
      </w:r>
    </w:p>
    <w:p w14:paraId="67CC5B95" w14:textId="644903F0" w:rsidR="00C33A72" w:rsidRDefault="00C33A72" w:rsidP="00C33A72">
      <w:pPr>
        <w:spacing w:line="240" w:lineRule="auto"/>
        <w:ind w:left="-851" w:right="-851"/>
        <w:jc w:val="center"/>
        <w:rPr>
          <w:b/>
          <w:bCs/>
          <w:sz w:val="24"/>
          <w:szCs w:val="24"/>
        </w:rPr>
      </w:pPr>
    </w:p>
    <w:p w14:paraId="6028F5E3" w14:textId="77777777" w:rsidR="00D555CD" w:rsidRDefault="00D555CD" w:rsidP="00C33A72">
      <w:pPr>
        <w:spacing w:line="240" w:lineRule="auto"/>
        <w:ind w:left="-851" w:right="-851"/>
        <w:jc w:val="center"/>
        <w:rPr>
          <w:b/>
          <w:bCs/>
          <w:sz w:val="24"/>
          <w:szCs w:val="24"/>
        </w:rPr>
      </w:pPr>
    </w:p>
    <w:p w14:paraId="25E25EEA" w14:textId="02E96F38" w:rsidR="00C33A72" w:rsidRPr="001A44ED" w:rsidRDefault="00C33A72" w:rsidP="00C33A72">
      <w:pPr>
        <w:spacing w:line="240" w:lineRule="auto"/>
        <w:ind w:left="-851" w:right="-851"/>
        <w:jc w:val="center"/>
        <w:rPr>
          <w:b/>
          <w:bCs/>
          <w:sz w:val="24"/>
          <w:szCs w:val="24"/>
        </w:rPr>
      </w:pPr>
      <w:r w:rsidRPr="001A44ED">
        <w:rPr>
          <w:b/>
          <w:bCs/>
          <w:sz w:val="24"/>
          <w:szCs w:val="24"/>
        </w:rPr>
        <w:t>Kontakt pro bližší informace:</w:t>
      </w:r>
    </w:p>
    <w:p w14:paraId="4AAE53E7" w14:textId="71893E58" w:rsidR="00EF060E" w:rsidRDefault="00C33A72" w:rsidP="00A73F40">
      <w:pPr>
        <w:spacing w:line="240" w:lineRule="auto"/>
        <w:ind w:left="-851" w:right="-851"/>
        <w:jc w:val="center"/>
      </w:pPr>
      <w:r w:rsidRPr="001A44ED">
        <w:rPr>
          <w:sz w:val="24"/>
          <w:szCs w:val="24"/>
        </w:rPr>
        <w:t>Hana Tietze</w:t>
      </w:r>
      <w:r w:rsidRPr="001A44ED">
        <w:rPr>
          <w:sz w:val="24"/>
          <w:szCs w:val="24"/>
        </w:rPr>
        <w:br/>
        <w:t xml:space="preserve">mluvčí společnosti Taiko, a.s. – hlavního organizátora </w:t>
      </w:r>
      <w:r w:rsidRPr="00B00B95">
        <w:rPr>
          <w:sz w:val="24"/>
          <w:szCs w:val="24"/>
        </w:rPr>
        <w:t xml:space="preserve">největších Vánočních trhů v Praze na Staroměstském </w:t>
      </w:r>
      <w:r w:rsidRPr="00B00B95">
        <w:rPr>
          <w:sz w:val="24"/>
          <w:szCs w:val="24"/>
        </w:rPr>
        <w:br/>
        <w:t>a Václavském náměstí 202</w:t>
      </w:r>
      <w:r w:rsidR="00892BD9">
        <w:rPr>
          <w:sz w:val="24"/>
          <w:szCs w:val="24"/>
        </w:rPr>
        <w:t>5</w:t>
      </w:r>
      <w:r w:rsidRPr="00B00B95">
        <w:rPr>
          <w:sz w:val="24"/>
          <w:szCs w:val="24"/>
        </w:rPr>
        <w:br/>
        <w:t>Mobil: 602 168 014</w:t>
      </w:r>
      <w:r w:rsidRPr="00B00B95">
        <w:rPr>
          <w:sz w:val="24"/>
          <w:szCs w:val="24"/>
        </w:rPr>
        <w:br/>
      </w:r>
    </w:p>
    <w:sectPr w:rsidR="00EF06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E6D0" w14:textId="77777777" w:rsidR="00526CBD" w:rsidRDefault="00526CBD" w:rsidP="00947B50">
      <w:pPr>
        <w:spacing w:after="0" w:line="240" w:lineRule="auto"/>
      </w:pPr>
      <w:r>
        <w:separator/>
      </w:r>
    </w:p>
  </w:endnote>
  <w:endnote w:type="continuationSeparator" w:id="0">
    <w:p w14:paraId="3CC29379" w14:textId="77777777" w:rsidR="00526CBD" w:rsidRDefault="00526CBD" w:rsidP="0094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6D66" w14:textId="52B5E019" w:rsidR="00947B50" w:rsidRPr="00947B50" w:rsidRDefault="00947B50" w:rsidP="001D48A8">
    <w:pPr>
      <w:pStyle w:val="Zpat"/>
      <w:jc w:val="center"/>
      <w:rPr>
        <w:color w:val="000000" w:themeColor="text1"/>
      </w:rPr>
    </w:pPr>
    <w:hyperlink r:id="rId1" w:history="1">
      <w:r w:rsidRPr="00947B50">
        <w:rPr>
          <w:rStyle w:val="Hypertextovodkaz"/>
          <w:color w:val="000000" w:themeColor="text1"/>
          <w:u w:val="none"/>
        </w:rPr>
        <w:t>www.taiko</w:t>
      </w:r>
    </w:hyperlink>
    <w:r w:rsidRPr="00947B50">
      <w:rPr>
        <w:color w:val="000000" w:themeColor="text1"/>
      </w:rPr>
      <w:t>.</w:t>
    </w:r>
    <w:r w:rsidR="00AA051C">
      <w:rPr>
        <w:color w:val="000000" w:themeColor="text1"/>
      </w:rPr>
      <w:t>cz</w:t>
    </w:r>
    <w:r w:rsidRPr="00947B50">
      <w:rPr>
        <w:color w:val="000000" w:themeColor="text1"/>
      </w:rPr>
      <w:tab/>
    </w:r>
    <w:r w:rsidRPr="00947B50">
      <w:rPr>
        <w:color w:val="000000" w:themeColor="text1"/>
      </w:rPr>
      <w:tab/>
    </w:r>
    <w:hyperlink r:id="rId2" w:history="1">
      <w:r w:rsidRPr="00947B50">
        <w:rPr>
          <w:rStyle w:val="Hypertextovodkaz"/>
          <w:color w:val="000000" w:themeColor="text1"/>
          <w:u w:val="none"/>
        </w:rPr>
        <w:t>www.trhypraha.cz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06C2" w14:textId="77777777" w:rsidR="00526CBD" w:rsidRDefault="00526CBD" w:rsidP="00947B50">
      <w:pPr>
        <w:spacing w:after="0" w:line="240" w:lineRule="auto"/>
      </w:pPr>
      <w:r>
        <w:separator/>
      </w:r>
    </w:p>
  </w:footnote>
  <w:footnote w:type="continuationSeparator" w:id="0">
    <w:p w14:paraId="039AD2ED" w14:textId="77777777" w:rsidR="00526CBD" w:rsidRDefault="00526CBD" w:rsidP="0094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7CEB" w14:textId="7701F52F" w:rsidR="00947B50" w:rsidRDefault="00947B5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280D2E" wp14:editId="3F04D1E9">
          <wp:simplePos x="0" y="0"/>
          <wp:positionH relativeFrom="column">
            <wp:posOffset>1477645</wp:posOffset>
          </wp:positionH>
          <wp:positionV relativeFrom="paragraph">
            <wp:posOffset>7620</wp:posOffset>
          </wp:positionV>
          <wp:extent cx="2788920" cy="903605"/>
          <wp:effectExtent l="0" t="0" r="0" b="0"/>
          <wp:wrapTight wrapText="bothSides">
            <wp:wrapPolygon edited="0">
              <wp:start x="0" y="0"/>
              <wp:lineTo x="0" y="20947"/>
              <wp:lineTo x="21393" y="20947"/>
              <wp:lineTo x="2139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0"/>
    <w:rsid w:val="00015910"/>
    <w:rsid w:val="00033C6A"/>
    <w:rsid w:val="000C1F12"/>
    <w:rsid w:val="000D7DA5"/>
    <w:rsid w:val="001264BD"/>
    <w:rsid w:val="00135C64"/>
    <w:rsid w:val="0017418D"/>
    <w:rsid w:val="00184129"/>
    <w:rsid w:val="00195082"/>
    <w:rsid w:val="001D48A8"/>
    <w:rsid w:val="00231D62"/>
    <w:rsid w:val="002814F1"/>
    <w:rsid w:val="00281998"/>
    <w:rsid w:val="002E563F"/>
    <w:rsid w:val="002F0158"/>
    <w:rsid w:val="003048C7"/>
    <w:rsid w:val="00313538"/>
    <w:rsid w:val="00313F93"/>
    <w:rsid w:val="00337E83"/>
    <w:rsid w:val="003B7B27"/>
    <w:rsid w:val="003E01BE"/>
    <w:rsid w:val="004321AF"/>
    <w:rsid w:val="00447A26"/>
    <w:rsid w:val="00465B41"/>
    <w:rsid w:val="00480442"/>
    <w:rsid w:val="00496961"/>
    <w:rsid w:val="004A2675"/>
    <w:rsid w:val="004F285D"/>
    <w:rsid w:val="00526CBD"/>
    <w:rsid w:val="00555B46"/>
    <w:rsid w:val="005562BD"/>
    <w:rsid w:val="005A181D"/>
    <w:rsid w:val="0067321B"/>
    <w:rsid w:val="006772C6"/>
    <w:rsid w:val="00696A01"/>
    <w:rsid w:val="006D7B9B"/>
    <w:rsid w:val="006F1755"/>
    <w:rsid w:val="00705692"/>
    <w:rsid w:val="00724C88"/>
    <w:rsid w:val="007261BA"/>
    <w:rsid w:val="00735F87"/>
    <w:rsid w:val="00742D38"/>
    <w:rsid w:val="00772BB1"/>
    <w:rsid w:val="00790435"/>
    <w:rsid w:val="007F0431"/>
    <w:rsid w:val="00801092"/>
    <w:rsid w:val="00821CE0"/>
    <w:rsid w:val="00840F22"/>
    <w:rsid w:val="008503AA"/>
    <w:rsid w:val="00862D4E"/>
    <w:rsid w:val="00863F58"/>
    <w:rsid w:val="00865E8F"/>
    <w:rsid w:val="00880199"/>
    <w:rsid w:val="00892BD9"/>
    <w:rsid w:val="008B389E"/>
    <w:rsid w:val="008C1D2D"/>
    <w:rsid w:val="008C3DD4"/>
    <w:rsid w:val="008C7731"/>
    <w:rsid w:val="008D1784"/>
    <w:rsid w:val="008E01F8"/>
    <w:rsid w:val="008E4E61"/>
    <w:rsid w:val="0090018A"/>
    <w:rsid w:val="009404E2"/>
    <w:rsid w:val="00947B50"/>
    <w:rsid w:val="00967736"/>
    <w:rsid w:val="00980B89"/>
    <w:rsid w:val="009C0B21"/>
    <w:rsid w:val="009C0FBD"/>
    <w:rsid w:val="009C5183"/>
    <w:rsid w:val="009E23F0"/>
    <w:rsid w:val="00A11A82"/>
    <w:rsid w:val="00A2574B"/>
    <w:rsid w:val="00A44E44"/>
    <w:rsid w:val="00A73F40"/>
    <w:rsid w:val="00A773C4"/>
    <w:rsid w:val="00A808D1"/>
    <w:rsid w:val="00A87560"/>
    <w:rsid w:val="00AA051C"/>
    <w:rsid w:val="00AC1960"/>
    <w:rsid w:val="00AF1BC7"/>
    <w:rsid w:val="00B00B95"/>
    <w:rsid w:val="00B44CFF"/>
    <w:rsid w:val="00B768F5"/>
    <w:rsid w:val="00BC5BFA"/>
    <w:rsid w:val="00BC5D12"/>
    <w:rsid w:val="00BE1704"/>
    <w:rsid w:val="00C055A4"/>
    <w:rsid w:val="00C16410"/>
    <w:rsid w:val="00C21880"/>
    <w:rsid w:val="00C25A16"/>
    <w:rsid w:val="00C276DE"/>
    <w:rsid w:val="00C334F6"/>
    <w:rsid w:val="00C33A72"/>
    <w:rsid w:val="00C62A27"/>
    <w:rsid w:val="00C640B0"/>
    <w:rsid w:val="00C65996"/>
    <w:rsid w:val="00C66BE1"/>
    <w:rsid w:val="00C94B68"/>
    <w:rsid w:val="00CA6385"/>
    <w:rsid w:val="00CA6D16"/>
    <w:rsid w:val="00CD033D"/>
    <w:rsid w:val="00D04E9C"/>
    <w:rsid w:val="00D054DA"/>
    <w:rsid w:val="00D22347"/>
    <w:rsid w:val="00D46CCE"/>
    <w:rsid w:val="00D555CD"/>
    <w:rsid w:val="00D631BC"/>
    <w:rsid w:val="00D706D1"/>
    <w:rsid w:val="00D77BD4"/>
    <w:rsid w:val="00D82785"/>
    <w:rsid w:val="00D91C7F"/>
    <w:rsid w:val="00D93F7A"/>
    <w:rsid w:val="00DA2127"/>
    <w:rsid w:val="00E03DF6"/>
    <w:rsid w:val="00E05F0B"/>
    <w:rsid w:val="00E321AB"/>
    <w:rsid w:val="00E335E7"/>
    <w:rsid w:val="00E349E4"/>
    <w:rsid w:val="00E55FDB"/>
    <w:rsid w:val="00E56C69"/>
    <w:rsid w:val="00E67A64"/>
    <w:rsid w:val="00E80879"/>
    <w:rsid w:val="00E872E1"/>
    <w:rsid w:val="00E93DE6"/>
    <w:rsid w:val="00EA2D1D"/>
    <w:rsid w:val="00EC6202"/>
    <w:rsid w:val="00EC7BE1"/>
    <w:rsid w:val="00EF060E"/>
    <w:rsid w:val="00EF25BD"/>
    <w:rsid w:val="00F42828"/>
    <w:rsid w:val="00F55C4A"/>
    <w:rsid w:val="00F7169E"/>
    <w:rsid w:val="00F7413B"/>
    <w:rsid w:val="00FB6C8A"/>
    <w:rsid w:val="00FC10CD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8E468"/>
  <w15:chartTrackingRefBased/>
  <w15:docId w15:val="{78D7814B-6F43-4C58-9051-C04406F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60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B50"/>
  </w:style>
  <w:style w:type="paragraph" w:styleId="Zpat">
    <w:name w:val="footer"/>
    <w:basedOn w:val="Normln"/>
    <w:link w:val="Zpat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B50"/>
  </w:style>
  <w:style w:type="character" w:styleId="Hypertextovodkaz">
    <w:name w:val="Hyperlink"/>
    <w:basedOn w:val="Standardnpsmoodstavce"/>
    <w:uiPriority w:val="99"/>
    <w:unhideWhenUsed/>
    <w:rsid w:val="00947B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B5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0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C055A4"/>
  </w:style>
  <w:style w:type="paragraph" w:customStyle="1" w:styleId="Perex12bbold">
    <w:name w:val="Perex 12b bold"/>
    <w:basedOn w:val="Normln"/>
    <w:link w:val="Perex12bboldChar"/>
    <w:qFormat/>
    <w:rsid w:val="00D054DA"/>
    <w:pPr>
      <w:spacing w:after="360" w:line="216" w:lineRule="auto"/>
      <w:contextualSpacing/>
      <w:jc w:val="both"/>
    </w:pPr>
    <w:rPr>
      <w:rFonts w:eastAsiaTheme="minorHAnsi"/>
      <w:b/>
      <w:color w:val="484C55"/>
      <w:sz w:val="24"/>
      <w:szCs w:val="24"/>
      <w:lang w:eastAsia="en-US"/>
    </w:rPr>
  </w:style>
  <w:style w:type="character" w:customStyle="1" w:styleId="Perex12bboldChar">
    <w:name w:val="Perex 12b bold Char"/>
    <w:basedOn w:val="Standardnpsmoodstavce"/>
    <w:link w:val="Perex12bbold"/>
    <w:rsid w:val="00D054DA"/>
    <w:rPr>
      <w:b/>
      <w:color w:val="484C55"/>
      <w:sz w:val="24"/>
      <w:szCs w:val="24"/>
    </w:rPr>
  </w:style>
  <w:style w:type="character" w:styleId="Siln">
    <w:name w:val="Strong"/>
    <w:basedOn w:val="Standardnpsmoodstavce"/>
    <w:uiPriority w:val="22"/>
    <w:qFormat/>
    <w:rsid w:val="00E56C69"/>
    <w:rPr>
      <w:b/>
      <w:bCs/>
    </w:rPr>
  </w:style>
  <w:style w:type="paragraph" w:customStyle="1" w:styleId="LO-normal">
    <w:name w:val="LO-normal"/>
    <w:qFormat/>
    <w:rsid w:val="00C62A27"/>
    <w:pPr>
      <w:suppressAutoHyphens/>
      <w:spacing w:after="0" w:line="276" w:lineRule="auto"/>
    </w:pPr>
    <w:rPr>
      <w:rFonts w:ascii="Arial" w:eastAsia="Arial" w:hAnsi="Arial" w:cs="Arial"/>
      <w:lang w:val="cs" w:eastAsia="zh-CN" w:bidi="hi-IN"/>
    </w:rPr>
  </w:style>
  <w:style w:type="paragraph" w:styleId="Zkladntext">
    <w:name w:val="Body Text"/>
    <w:basedOn w:val="Normln"/>
    <w:link w:val="ZkladntextChar"/>
    <w:rsid w:val="00892BD9"/>
    <w:pPr>
      <w:suppressAutoHyphens/>
      <w:spacing w:after="140" w:line="276" w:lineRule="auto"/>
    </w:pPr>
    <w:rPr>
      <w:rFonts w:ascii="Calibri" w:hAnsi="Calibri"/>
    </w:rPr>
  </w:style>
  <w:style w:type="character" w:customStyle="1" w:styleId="ZkladntextChar">
    <w:name w:val="Základní text Char"/>
    <w:basedOn w:val="Standardnpsmoodstavce"/>
    <w:link w:val="Zkladntext"/>
    <w:rsid w:val="00892BD9"/>
    <w:rPr>
      <w:rFonts w:ascii="Calibri" w:eastAsiaTheme="minorEastAsia" w:hAnsi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rhyprah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hypraha.cz" TargetMode="External"/><Relationship Id="rId1" Type="http://schemas.openxmlformats.org/officeDocument/2006/relationships/hyperlink" Target="http://www.taik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536F-6BAD-40F7-AFFA-9637D9EC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Krejčíková Zuzana, TAIKO</dc:creator>
  <cp:keywords/>
  <dc:description/>
  <cp:lastModifiedBy>Hana Tietze</cp:lastModifiedBy>
  <cp:revision>10</cp:revision>
  <dcterms:created xsi:type="dcterms:W3CDTF">2025-12-15T13:19:00Z</dcterms:created>
  <dcterms:modified xsi:type="dcterms:W3CDTF">2025-12-18T09:52:00Z</dcterms:modified>
</cp:coreProperties>
</file>